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9B0" w:rsidRDefault="002269B0" w:rsidP="001A0387">
      <w:pPr>
        <w:spacing w:before="100" w:beforeAutospacing="1" w:after="100" w:afterAutospacing="1" w:line="240" w:lineRule="auto"/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sz w:val="24"/>
          <w:szCs w:val="24"/>
        </w:rPr>
        <w:t>The follow are the compo</w:t>
      </w:r>
      <w:r w:rsidR="00716194">
        <w:rPr>
          <w:rFonts w:hAnsiTheme="minorHAnsi" w:cstheme="minorHAnsi"/>
          <w:sz w:val="24"/>
          <w:szCs w:val="24"/>
        </w:rPr>
        <w:t>n</w:t>
      </w:r>
      <w:r>
        <w:rPr>
          <w:rFonts w:hAnsiTheme="minorHAnsi" w:cstheme="minorHAnsi"/>
          <w:sz w:val="24"/>
          <w:szCs w:val="24"/>
        </w:rPr>
        <w:t xml:space="preserve">ents of the </w:t>
      </w:r>
      <w:r w:rsidR="00716194">
        <w:rPr>
          <w:rFonts w:hAnsiTheme="minorHAnsi" w:cstheme="minorHAnsi"/>
          <w:sz w:val="24"/>
          <w:szCs w:val="24"/>
        </w:rPr>
        <w:t>market survey.</w:t>
      </w:r>
    </w:p>
    <w:p w:rsidR="001A0387" w:rsidRPr="002A3CAF" w:rsidRDefault="001A0387" w:rsidP="007161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hAnsiTheme="minorHAnsi" w:cstheme="minorHAnsi"/>
          <w:sz w:val="24"/>
          <w:szCs w:val="24"/>
          <w:lang w:val="en-CA"/>
        </w:rPr>
      </w:pPr>
      <w:r w:rsidRPr="002A3CAF">
        <w:rPr>
          <w:rFonts w:hAnsiTheme="minorHAnsi" w:cstheme="minorHAnsi"/>
          <w:sz w:val="24"/>
          <w:szCs w:val="24"/>
        </w:rPr>
        <w:t xml:space="preserve">A KM needs </w:t>
      </w:r>
      <w:r>
        <w:rPr>
          <w:rFonts w:hAnsiTheme="minorHAnsi" w:cstheme="minorHAnsi"/>
          <w:sz w:val="24"/>
          <w:szCs w:val="24"/>
        </w:rPr>
        <w:t xml:space="preserve">user </w:t>
      </w:r>
      <w:r w:rsidRPr="002A3CAF">
        <w:rPr>
          <w:rFonts w:hAnsiTheme="minorHAnsi" w:cstheme="minorHAnsi"/>
          <w:sz w:val="24"/>
          <w:szCs w:val="24"/>
        </w:rPr>
        <w:t xml:space="preserve">survey which was sent to the following mailing lists: </w:t>
      </w:r>
    </w:p>
    <w:p w:rsidR="001A0387" w:rsidRPr="002A3CAF" w:rsidRDefault="001A0387" w:rsidP="00716194">
      <w:pPr>
        <w:numPr>
          <w:ilvl w:val="1"/>
          <w:numId w:val="1"/>
        </w:numPr>
        <w:tabs>
          <w:tab w:val="num" w:pos="360"/>
        </w:tabs>
        <w:spacing w:before="100" w:beforeAutospacing="1" w:after="100" w:afterAutospacing="1" w:line="240" w:lineRule="auto"/>
        <w:rPr>
          <w:rFonts w:hAnsiTheme="minorHAnsi" w:cstheme="minorHAnsi"/>
          <w:sz w:val="24"/>
          <w:szCs w:val="24"/>
          <w:lang w:val="en-CA"/>
        </w:rPr>
      </w:pPr>
      <w:r w:rsidRPr="002A3CAF">
        <w:rPr>
          <w:rFonts w:hAnsiTheme="minorHAnsi" w:cstheme="minorHAnsi"/>
          <w:sz w:val="24"/>
          <w:szCs w:val="24"/>
        </w:rPr>
        <w:t xml:space="preserve">SuSanA, CAWST, and </w:t>
      </w:r>
      <w:proofErr w:type="spellStart"/>
      <w:r w:rsidRPr="002A3CAF">
        <w:rPr>
          <w:rFonts w:hAnsiTheme="minorHAnsi" w:cstheme="minorHAnsi"/>
          <w:sz w:val="24"/>
          <w:szCs w:val="24"/>
        </w:rPr>
        <w:t>Seecon</w:t>
      </w:r>
      <w:proofErr w:type="spellEnd"/>
      <w:r w:rsidRPr="002A3CAF">
        <w:rPr>
          <w:rFonts w:hAnsiTheme="minorHAnsi" w:cstheme="minorHAnsi"/>
          <w:sz w:val="24"/>
          <w:szCs w:val="24"/>
        </w:rPr>
        <w:t xml:space="preserve"> (about 25,000 unique emails),</w:t>
      </w:r>
      <w:r w:rsidRPr="002A3CAF">
        <w:rPr>
          <w:rFonts w:hAnsiTheme="minorHAnsi" w:cstheme="minorHAnsi"/>
          <w:color w:val="000000"/>
          <w:lang w:eastAsia="en-US"/>
        </w:rPr>
        <w:t xml:space="preserve"> </w:t>
      </w:r>
    </w:p>
    <w:p w:rsidR="001A0387" w:rsidRPr="002A3CAF" w:rsidRDefault="001A0387" w:rsidP="00716194">
      <w:pPr>
        <w:numPr>
          <w:ilvl w:val="1"/>
          <w:numId w:val="1"/>
        </w:numPr>
        <w:tabs>
          <w:tab w:val="num" w:pos="360"/>
        </w:tabs>
        <w:spacing w:before="100" w:beforeAutospacing="1" w:after="100" w:afterAutospacing="1" w:line="240" w:lineRule="auto"/>
        <w:rPr>
          <w:rFonts w:hAnsiTheme="minorHAnsi" w:cstheme="minorHAnsi"/>
          <w:sz w:val="24"/>
          <w:szCs w:val="24"/>
          <w:lang w:val="en-CA"/>
        </w:rPr>
      </w:pPr>
      <w:r w:rsidRPr="002A3CAF">
        <w:rPr>
          <w:rFonts w:hAnsiTheme="minorHAnsi" w:cstheme="minorHAnsi"/>
          <w:sz w:val="24"/>
          <w:szCs w:val="24"/>
        </w:rPr>
        <w:t>27 WaterAid Ghana staff</w:t>
      </w:r>
    </w:p>
    <w:p w:rsidR="001A0387" w:rsidRPr="002A3CAF" w:rsidRDefault="001A0387" w:rsidP="00716194">
      <w:pPr>
        <w:numPr>
          <w:ilvl w:val="1"/>
          <w:numId w:val="1"/>
        </w:numPr>
        <w:tabs>
          <w:tab w:val="num" w:pos="360"/>
        </w:tabs>
        <w:spacing w:before="100" w:beforeAutospacing="1" w:after="100" w:afterAutospacing="1" w:line="240" w:lineRule="auto"/>
        <w:rPr>
          <w:rFonts w:hAnsiTheme="minorHAnsi" w:cstheme="minorHAnsi"/>
          <w:sz w:val="24"/>
          <w:szCs w:val="24"/>
          <w:lang w:val="en-CA"/>
        </w:rPr>
      </w:pPr>
      <w:r w:rsidRPr="002A3CAF">
        <w:rPr>
          <w:rFonts w:hAnsiTheme="minorHAnsi" w:cstheme="minorHAnsi"/>
          <w:sz w:val="24"/>
          <w:szCs w:val="24"/>
        </w:rPr>
        <w:t>RSWN (approximately 3500 emails),</w:t>
      </w:r>
    </w:p>
    <w:p w:rsidR="001A0387" w:rsidRPr="002A3CAF" w:rsidRDefault="001A0387" w:rsidP="00716194">
      <w:pPr>
        <w:numPr>
          <w:ilvl w:val="1"/>
          <w:numId w:val="1"/>
        </w:numPr>
        <w:tabs>
          <w:tab w:val="num" w:pos="360"/>
        </w:tabs>
        <w:spacing w:before="100" w:beforeAutospacing="1" w:after="100" w:afterAutospacing="1" w:line="240" w:lineRule="auto"/>
        <w:rPr>
          <w:rFonts w:hAnsiTheme="minorHAnsi" w:cstheme="minorHAnsi"/>
          <w:sz w:val="24"/>
          <w:szCs w:val="24"/>
          <w:lang w:val="en-CA"/>
        </w:rPr>
      </w:pPr>
      <w:r w:rsidRPr="002A3CAF">
        <w:rPr>
          <w:rFonts w:hAnsiTheme="minorHAnsi" w:cstheme="minorHAnsi"/>
          <w:sz w:val="24"/>
          <w:szCs w:val="24"/>
        </w:rPr>
        <w:t>Newsletters for USAID (</w:t>
      </w:r>
      <w:r w:rsidRPr="002A3CAF">
        <w:rPr>
          <w:rFonts w:hAnsiTheme="minorHAnsi" w:cstheme="minorHAnsi"/>
          <w:i/>
          <w:iCs/>
          <w:sz w:val="24"/>
          <w:szCs w:val="24"/>
        </w:rPr>
        <w:t>Sanitation Updates)</w:t>
      </w:r>
      <w:r w:rsidRPr="002A3CAF">
        <w:rPr>
          <w:rFonts w:hAnsiTheme="minorHAnsi" w:cstheme="minorHAnsi"/>
          <w:sz w:val="24"/>
          <w:szCs w:val="24"/>
        </w:rPr>
        <w:t>, WSSCC and GWP,</w:t>
      </w:r>
    </w:p>
    <w:p w:rsidR="001A0387" w:rsidRPr="002A3CAF" w:rsidRDefault="001A0387" w:rsidP="00716194">
      <w:pPr>
        <w:numPr>
          <w:ilvl w:val="1"/>
          <w:numId w:val="1"/>
        </w:numPr>
        <w:tabs>
          <w:tab w:val="num" w:pos="360"/>
        </w:tabs>
        <w:spacing w:before="100" w:beforeAutospacing="1" w:after="100" w:afterAutospacing="1" w:line="240" w:lineRule="auto"/>
        <w:rPr>
          <w:rFonts w:hAnsiTheme="minorHAnsi" w:cstheme="minorHAnsi"/>
          <w:sz w:val="24"/>
          <w:szCs w:val="24"/>
          <w:lang w:val="en-CA"/>
        </w:rPr>
      </w:pPr>
      <w:r w:rsidRPr="002A3CAF">
        <w:rPr>
          <w:rFonts w:hAnsiTheme="minorHAnsi" w:cstheme="minorHAnsi"/>
          <w:sz w:val="24"/>
          <w:szCs w:val="24"/>
        </w:rPr>
        <w:t>IISD WATER listserv,</w:t>
      </w:r>
    </w:p>
    <w:p w:rsidR="001A0387" w:rsidRPr="002A3CAF" w:rsidRDefault="001A0387" w:rsidP="00716194">
      <w:pPr>
        <w:numPr>
          <w:ilvl w:val="1"/>
          <w:numId w:val="1"/>
        </w:numPr>
        <w:tabs>
          <w:tab w:val="num" w:pos="360"/>
        </w:tabs>
        <w:spacing w:before="100" w:beforeAutospacing="1" w:after="100" w:afterAutospacing="1" w:line="240" w:lineRule="auto"/>
        <w:rPr>
          <w:rFonts w:hAnsiTheme="minorHAnsi" w:cstheme="minorHAnsi"/>
          <w:sz w:val="24"/>
          <w:szCs w:val="24"/>
          <w:lang w:val="en-CA"/>
        </w:rPr>
      </w:pPr>
      <w:r w:rsidRPr="002A3CAF">
        <w:rPr>
          <w:rFonts w:hAnsiTheme="minorHAnsi" w:cstheme="minorHAnsi"/>
          <w:sz w:val="24"/>
          <w:szCs w:val="24"/>
        </w:rPr>
        <w:t>LinkedIn lists for WSSCC and GWP,</w:t>
      </w:r>
    </w:p>
    <w:p w:rsidR="001A0387" w:rsidRPr="002A3CAF" w:rsidRDefault="001A0387" w:rsidP="00716194">
      <w:pPr>
        <w:numPr>
          <w:ilvl w:val="1"/>
          <w:numId w:val="1"/>
        </w:numPr>
        <w:tabs>
          <w:tab w:val="num" w:pos="360"/>
        </w:tabs>
        <w:spacing w:before="100" w:beforeAutospacing="1" w:after="100" w:afterAutospacing="1" w:line="240" w:lineRule="auto"/>
        <w:rPr>
          <w:rFonts w:hAnsiTheme="minorHAnsi" w:cstheme="minorHAnsi"/>
          <w:sz w:val="24"/>
          <w:szCs w:val="24"/>
          <w:lang w:val="en-CA"/>
        </w:rPr>
      </w:pPr>
      <w:r w:rsidRPr="002A3CAF">
        <w:rPr>
          <w:rFonts w:hAnsiTheme="minorHAnsi" w:cstheme="minorHAnsi"/>
          <w:sz w:val="24"/>
          <w:szCs w:val="24"/>
        </w:rPr>
        <w:t xml:space="preserve">and the </w:t>
      </w:r>
      <w:proofErr w:type="spellStart"/>
      <w:r w:rsidRPr="002A3CAF">
        <w:rPr>
          <w:rFonts w:hAnsiTheme="minorHAnsi" w:cstheme="minorHAnsi"/>
          <w:sz w:val="24"/>
          <w:szCs w:val="24"/>
        </w:rPr>
        <w:t>Unicef</w:t>
      </w:r>
      <w:proofErr w:type="spellEnd"/>
      <w:r w:rsidRPr="002A3CAF">
        <w:rPr>
          <w:rFonts w:hAnsiTheme="minorHAnsi" w:cstheme="minorHAnsi"/>
          <w:sz w:val="24"/>
          <w:szCs w:val="24"/>
        </w:rPr>
        <w:t xml:space="preserve"> country offices</w:t>
      </w:r>
    </w:p>
    <w:p w:rsidR="001A0387" w:rsidRPr="002A3CAF" w:rsidRDefault="001A0387" w:rsidP="00716194">
      <w:pPr>
        <w:numPr>
          <w:ilvl w:val="0"/>
          <w:numId w:val="1"/>
        </w:numPr>
        <w:spacing w:after="0" w:line="240" w:lineRule="auto"/>
        <w:ind w:hanging="357"/>
        <w:rPr>
          <w:rFonts w:hAnsiTheme="minorHAnsi" w:cstheme="minorHAnsi"/>
          <w:sz w:val="24"/>
          <w:szCs w:val="24"/>
          <w:lang w:val="en-CA"/>
        </w:rPr>
      </w:pPr>
      <w:r w:rsidRPr="002A3CAF">
        <w:rPr>
          <w:rFonts w:hAnsiTheme="minorHAnsi" w:cstheme="minorHAnsi"/>
          <w:sz w:val="24"/>
          <w:szCs w:val="24"/>
        </w:rPr>
        <w:t xml:space="preserve">Interviews of the following: </w:t>
      </w:r>
    </w:p>
    <w:p w:rsidR="001A0387" w:rsidRPr="002A3CAF" w:rsidRDefault="001A0387" w:rsidP="00716194">
      <w:pPr>
        <w:numPr>
          <w:ilvl w:val="1"/>
          <w:numId w:val="2"/>
        </w:numPr>
        <w:tabs>
          <w:tab w:val="num" w:pos="360"/>
        </w:tabs>
        <w:spacing w:after="0" w:line="240" w:lineRule="auto"/>
        <w:ind w:hanging="357"/>
        <w:rPr>
          <w:rFonts w:hAnsiTheme="minorHAnsi" w:cstheme="minorHAnsi"/>
          <w:sz w:val="24"/>
          <w:szCs w:val="24"/>
          <w:lang w:val="en-CA"/>
        </w:rPr>
      </w:pPr>
      <w:r w:rsidRPr="002A3CAF">
        <w:rPr>
          <w:rFonts w:hAnsiTheme="minorHAnsi" w:cstheme="minorHAnsi"/>
          <w:sz w:val="24"/>
          <w:szCs w:val="24"/>
        </w:rPr>
        <w:t>30 professionals from within SuSanA partner organizations to better understand their KM needs and interest in SuSanA,</w:t>
      </w:r>
    </w:p>
    <w:p w:rsidR="001A0387" w:rsidRPr="002A3CAF" w:rsidRDefault="001A0387" w:rsidP="00716194">
      <w:pPr>
        <w:numPr>
          <w:ilvl w:val="1"/>
          <w:numId w:val="2"/>
        </w:numPr>
        <w:tabs>
          <w:tab w:val="num" w:pos="360"/>
        </w:tabs>
        <w:spacing w:after="0" w:line="240" w:lineRule="auto"/>
        <w:ind w:hanging="357"/>
        <w:rPr>
          <w:rFonts w:hAnsiTheme="minorHAnsi" w:cstheme="minorHAnsi"/>
          <w:sz w:val="24"/>
          <w:szCs w:val="24"/>
          <w:lang w:val="en-CA"/>
        </w:rPr>
      </w:pPr>
      <w:r w:rsidRPr="002A3CAF">
        <w:rPr>
          <w:rFonts w:hAnsiTheme="minorHAnsi" w:cstheme="minorHAnsi"/>
          <w:sz w:val="24"/>
          <w:szCs w:val="24"/>
          <w:lang w:val="en-CA"/>
        </w:rPr>
        <w:t xml:space="preserve">9 interviews from </w:t>
      </w:r>
      <w:proofErr w:type="spellStart"/>
      <w:r w:rsidRPr="002A3CAF">
        <w:rPr>
          <w:rFonts w:hAnsiTheme="minorHAnsi" w:cstheme="minorHAnsi"/>
          <w:sz w:val="24"/>
          <w:szCs w:val="24"/>
          <w:lang w:val="en-CA"/>
        </w:rPr>
        <w:t>SuSanA</w:t>
      </w:r>
      <w:proofErr w:type="spellEnd"/>
      <w:r w:rsidRPr="002A3CAF">
        <w:rPr>
          <w:rFonts w:hAnsiTheme="minorHAnsi" w:cstheme="minorHAnsi"/>
          <w:sz w:val="24"/>
          <w:szCs w:val="24"/>
          <w:lang w:val="en-CA"/>
        </w:rPr>
        <w:t xml:space="preserve"> core members and staff of the Secretariat to inform a SWOT analysis of </w:t>
      </w:r>
      <w:proofErr w:type="spellStart"/>
      <w:r w:rsidRPr="002A3CAF">
        <w:rPr>
          <w:rFonts w:hAnsiTheme="minorHAnsi" w:cstheme="minorHAnsi"/>
          <w:sz w:val="24"/>
          <w:szCs w:val="24"/>
          <w:lang w:val="en-CA"/>
        </w:rPr>
        <w:t>SuSanA</w:t>
      </w:r>
      <w:proofErr w:type="spellEnd"/>
      <w:r w:rsidRPr="002A3CAF">
        <w:rPr>
          <w:rFonts w:hAnsiTheme="minorHAnsi" w:cstheme="minorHAnsi"/>
          <w:sz w:val="24"/>
          <w:szCs w:val="24"/>
          <w:lang w:val="en-CA"/>
        </w:rPr>
        <w:t>,</w:t>
      </w:r>
    </w:p>
    <w:p w:rsidR="001A0387" w:rsidRPr="002A3CAF" w:rsidRDefault="001A0387" w:rsidP="00716194">
      <w:pPr>
        <w:numPr>
          <w:ilvl w:val="1"/>
          <w:numId w:val="2"/>
        </w:numPr>
        <w:tabs>
          <w:tab w:val="num" w:pos="360"/>
        </w:tabs>
        <w:spacing w:before="100" w:beforeAutospacing="1" w:after="100" w:afterAutospacing="1" w:line="240" w:lineRule="auto"/>
        <w:rPr>
          <w:rFonts w:hAnsiTheme="minorHAnsi" w:cstheme="minorHAnsi"/>
          <w:sz w:val="24"/>
          <w:szCs w:val="24"/>
          <w:lang w:val="en-CA"/>
        </w:rPr>
      </w:pPr>
      <w:r w:rsidRPr="002A3CAF">
        <w:rPr>
          <w:rFonts w:hAnsiTheme="minorHAnsi" w:cstheme="minorHAnsi"/>
          <w:sz w:val="24"/>
          <w:szCs w:val="24"/>
          <w:lang w:val="en-CA"/>
        </w:rPr>
        <w:t>and 8 key informants associated with the MENA and India regional chapters to assess regional potential</w:t>
      </w:r>
    </w:p>
    <w:p w:rsidR="001A0387" w:rsidRPr="002A3CAF" w:rsidRDefault="001A0387" w:rsidP="007161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hAnsiTheme="minorHAnsi" w:cstheme="minorHAnsi"/>
          <w:sz w:val="24"/>
          <w:szCs w:val="24"/>
          <w:lang w:val="en-CA"/>
        </w:rPr>
      </w:pPr>
      <w:r w:rsidRPr="002A3CAF">
        <w:rPr>
          <w:rFonts w:hAnsiTheme="minorHAnsi" w:cstheme="minorHAnsi"/>
          <w:sz w:val="24"/>
          <w:szCs w:val="24"/>
        </w:rPr>
        <w:t>The above two activities (1&amp;2) resulted in the following:</w:t>
      </w:r>
    </w:p>
    <w:p w:rsidR="001A0387" w:rsidRPr="002A3CAF" w:rsidRDefault="001A0387" w:rsidP="00716194">
      <w:pPr>
        <w:numPr>
          <w:ilvl w:val="1"/>
          <w:numId w:val="2"/>
        </w:numPr>
        <w:tabs>
          <w:tab w:val="num" w:pos="360"/>
        </w:tabs>
        <w:spacing w:before="100" w:beforeAutospacing="1" w:after="100" w:afterAutospacing="1" w:line="240" w:lineRule="auto"/>
        <w:rPr>
          <w:rFonts w:hAnsiTheme="minorHAnsi" w:cstheme="minorHAnsi"/>
          <w:sz w:val="24"/>
          <w:szCs w:val="24"/>
          <w:lang w:val="en-CA"/>
        </w:rPr>
      </w:pPr>
      <w:r w:rsidRPr="002A3CAF">
        <w:rPr>
          <w:rFonts w:hAnsiTheme="minorHAnsi" w:cstheme="minorHAnsi"/>
          <w:i/>
          <w:iCs/>
          <w:sz w:val="24"/>
          <w:szCs w:val="24"/>
        </w:rPr>
        <w:t>Market Study</w:t>
      </w:r>
      <w:r w:rsidRPr="002A3CAF">
        <w:rPr>
          <w:rFonts w:hAnsiTheme="minorHAnsi" w:cstheme="minorHAnsi"/>
          <w:sz w:val="24"/>
          <w:szCs w:val="24"/>
        </w:rPr>
        <w:t xml:space="preserve"> Report (in PowerPoint), </w:t>
      </w:r>
    </w:p>
    <w:p w:rsidR="001A0387" w:rsidRPr="002A3CAF" w:rsidRDefault="001A0387" w:rsidP="00716194">
      <w:pPr>
        <w:numPr>
          <w:ilvl w:val="1"/>
          <w:numId w:val="2"/>
        </w:numPr>
        <w:tabs>
          <w:tab w:val="num" w:pos="360"/>
        </w:tabs>
        <w:spacing w:before="100" w:beforeAutospacing="1" w:after="100" w:afterAutospacing="1" w:line="240" w:lineRule="auto"/>
        <w:rPr>
          <w:rFonts w:hAnsiTheme="minorHAnsi" w:cstheme="minorHAnsi"/>
          <w:sz w:val="24"/>
          <w:szCs w:val="24"/>
          <w:lang w:val="en-CA"/>
        </w:rPr>
      </w:pPr>
      <w:r w:rsidRPr="002A3CAF">
        <w:rPr>
          <w:rFonts w:hAnsiTheme="minorHAnsi" w:cstheme="minorHAnsi"/>
          <w:sz w:val="24"/>
          <w:szCs w:val="24"/>
        </w:rPr>
        <w:t>10 identified “Personas” to support the development of communication strategy recommendations</w:t>
      </w:r>
      <w:r w:rsidRPr="002A3CAF">
        <w:rPr>
          <w:rFonts w:hAnsiTheme="minorHAnsi" w:cstheme="minorHAnsi"/>
          <w:color w:val="FF2600"/>
          <w:sz w:val="24"/>
          <w:szCs w:val="24"/>
        </w:rPr>
        <w:t xml:space="preserve"> </w:t>
      </w:r>
    </w:p>
    <w:p w:rsidR="001A0387" w:rsidRPr="002A3CAF" w:rsidRDefault="001A0387" w:rsidP="00716194">
      <w:pPr>
        <w:numPr>
          <w:ilvl w:val="1"/>
          <w:numId w:val="2"/>
        </w:numPr>
        <w:tabs>
          <w:tab w:val="num" w:pos="360"/>
        </w:tabs>
        <w:spacing w:before="100" w:beforeAutospacing="1" w:after="100" w:afterAutospacing="1" w:line="240" w:lineRule="auto"/>
        <w:rPr>
          <w:rFonts w:hAnsiTheme="minorHAnsi" w:cstheme="minorHAnsi"/>
          <w:sz w:val="24"/>
          <w:szCs w:val="24"/>
          <w:lang w:val="en-CA"/>
        </w:rPr>
      </w:pPr>
      <w:r w:rsidRPr="002A3CAF">
        <w:rPr>
          <w:rFonts w:hAnsiTheme="minorHAnsi" w:cstheme="minorHAnsi"/>
          <w:sz w:val="24"/>
          <w:szCs w:val="24"/>
        </w:rPr>
        <w:t xml:space="preserve">and an analysis of </w:t>
      </w:r>
      <w:proofErr w:type="spellStart"/>
      <w:r w:rsidRPr="002A3CAF">
        <w:rPr>
          <w:rFonts w:hAnsiTheme="minorHAnsi" w:cstheme="minorHAnsi"/>
          <w:sz w:val="24"/>
          <w:szCs w:val="24"/>
        </w:rPr>
        <w:t>SuSanA’s</w:t>
      </w:r>
      <w:proofErr w:type="spellEnd"/>
      <w:r w:rsidRPr="002A3CAF">
        <w:rPr>
          <w:rFonts w:hAnsiTheme="minorHAnsi" w:cstheme="minorHAnsi"/>
          <w:sz w:val="24"/>
          <w:szCs w:val="24"/>
        </w:rPr>
        <w:t xml:space="preserve"> regional outreach/targeting</w:t>
      </w:r>
    </w:p>
    <w:p w:rsidR="001A0387" w:rsidRPr="002A3CAF" w:rsidRDefault="001A0387" w:rsidP="007161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hAnsiTheme="minorHAnsi" w:cstheme="minorHAnsi"/>
          <w:sz w:val="24"/>
          <w:szCs w:val="24"/>
          <w:lang w:val="en-CA"/>
        </w:rPr>
      </w:pPr>
      <w:r w:rsidRPr="002A3CAF">
        <w:rPr>
          <w:rFonts w:hAnsiTheme="minorHAnsi" w:cstheme="minorHAnsi"/>
          <w:sz w:val="24"/>
          <w:szCs w:val="24"/>
        </w:rPr>
        <w:t xml:space="preserve">SWOT analysis of </w:t>
      </w:r>
      <w:proofErr w:type="spellStart"/>
      <w:r w:rsidRPr="002A3CAF">
        <w:rPr>
          <w:rFonts w:hAnsiTheme="minorHAnsi" w:cstheme="minorHAnsi"/>
          <w:sz w:val="24"/>
          <w:szCs w:val="24"/>
        </w:rPr>
        <w:t>SuSanA’s</w:t>
      </w:r>
      <w:proofErr w:type="spellEnd"/>
      <w:r w:rsidRPr="002A3CAF">
        <w:rPr>
          <w:rFonts w:hAnsiTheme="minorHAnsi" w:cstheme="minorHAnsi"/>
          <w:sz w:val="24"/>
          <w:szCs w:val="24"/>
        </w:rPr>
        <w:t xml:space="preserve"> main attributes</w:t>
      </w:r>
    </w:p>
    <w:p w:rsidR="001A0387" w:rsidRPr="002A3CAF" w:rsidRDefault="001A0387" w:rsidP="007161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hAnsiTheme="minorHAnsi" w:cstheme="minorHAnsi"/>
          <w:sz w:val="24"/>
          <w:szCs w:val="24"/>
          <w:lang w:val="en-CA"/>
        </w:rPr>
      </w:pPr>
      <w:bookmarkStart w:id="0" w:name="_GoBack"/>
      <w:r>
        <w:rPr>
          <w:rFonts w:hAnsiTheme="minorHAnsi" w:cstheme="minorHAnsi"/>
          <w:sz w:val="24"/>
          <w:szCs w:val="24"/>
        </w:rPr>
        <w:t>Comparison</w:t>
      </w:r>
      <w:r w:rsidRPr="002A3CAF">
        <w:rPr>
          <w:rFonts w:hAnsiTheme="minorHAnsi" w:cstheme="minorHAnsi"/>
          <w:sz w:val="24"/>
          <w:szCs w:val="24"/>
        </w:rPr>
        <w:t xml:space="preserve"> </w:t>
      </w:r>
      <w:r>
        <w:rPr>
          <w:rFonts w:hAnsiTheme="minorHAnsi" w:cstheme="minorHAnsi"/>
          <w:sz w:val="24"/>
          <w:szCs w:val="24"/>
        </w:rPr>
        <w:t xml:space="preserve">of </w:t>
      </w:r>
      <w:r w:rsidRPr="002A3CAF">
        <w:rPr>
          <w:rFonts w:hAnsiTheme="minorHAnsi" w:cstheme="minorHAnsi"/>
          <w:sz w:val="24"/>
          <w:szCs w:val="24"/>
        </w:rPr>
        <w:t>over 120 WASH KM and networking organizations</w:t>
      </w:r>
    </w:p>
    <w:bookmarkEnd w:id="0"/>
    <w:p w:rsidR="001A0387" w:rsidRPr="002A3CAF" w:rsidRDefault="001A0387" w:rsidP="007161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hAnsiTheme="minorHAnsi" w:cstheme="minorHAnsi"/>
          <w:sz w:val="24"/>
          <w:szCs w:val="24"/>
          <w:lang w:val="en-CA"/>
        </w:rPr>
      </w:pPr>
      <w:r w:rsidRPr="002A3CAF">
        <w:rPr>
          <w:rFonts w:hAnsiTheme="minorHAnsi" w:cstheme="minorHAnsi"/>
          <w:sz w:val="24"/>
          <w:szCs w:val="24"/>
        </w:rPr>
        <w:t xml:space="preserve">The two above activities (4&amp;5) resulted in a relative ranking to highlight the average, lead, and </w:t>
      </w:r>
      <w:proofErr w:type="spellStart"/>
      <w:r w:rsidRPr="002A3CAF">
        <w:rPr>
          <w:rFonts w:hAnsiTheme="minorHAnsi" w:cstheme="minorHAnsi"/>
          <w:sz w:val="24"/>
          <w:szCs w:val="24"/>
        </w:rPr>
        <w:t>SuSanA’s</w:t>
      </w:r>
      <w:proofErr w:type="spellEnd"/>
      <w:r w:rsidRPr="002A3CAF">
        <w:rPr>
          <w:rFonts w:hAnsiTheme="minorHAnsi" w:cstheme="minorHAnsi"/>
          <w:sz w:val="24"/>
          <w:szCs w:val="24"/>
        </w:rPr>
        <w:t xml:space="preserve"> market values in key KM products and services</w:t>
      </w:r>
    </w:p>
    <w:p w:rsidR="001A0387" w:rsidRPr="002A3CAF" w:rsidRDefault="001A0387" w:rsidP="007161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hAnsiTheme="minorHAnsi" w:cstheme="minorHAnsi"/>
          <w:sz w:val="24"/>
          <w:szCs w:val="24"/>
          <w:lang w:val="en-CA"/>
        </w:rPr>
      </w:pPr>
      <w:r w:rsidRPr="002A3CAF">
        <w:rPr>
          <w:rFonts w:hAnsiTheme="minorHAnsi" w:cstheme="minorHAnsi"/>
          <w:sz w:val="24"/>
          <w:szCs w:val="24"/>
        </w:rPr>
        <w:t>Mapping of 50</w:t>
      </w:r>
      <w:r>
        <w:rPr>
          <w:rStyle w:val="xapple-converted-space"/>
          <w:rFonts w:hAnsiTheme="minorHAnsi" w:cstheme="minorHAnsi"/>
          <w:sz w:val="24"/>
          <w:szCs w:val="24"/>
        </w:rPr>
        <w:t xml:space="preserve"> </w:t>
      </w:r>
      <w:r w:rsidRPr="002A3CAF">
        <w:rPr>
          <w:rFonts w:hAnsiTheme="minorHAnsi" w:cstheme="minorHAnsi"/>
          <w:sz w:val="24"/>
          <w:szCs w:val="24"/>
        </w:rPr>
        <w:t>organisations that specialise in knowledge management surrounding SDG 6 and those for other associated SDGs</w:t>
      </w:r>
    </w:p>
    <w:p w:rsidR="001A0387" w:rsidRPr="002A3CAF" w:rsidRDefault="001A0387" w:rsidP="00716194">
      <w:pPr>
        <w:numPr>
          <w:ilvl w:val="0"/>
          <w:numId w:val="2"/>
        </w:numPr>
        <w:tabs>
          <w:tab w:val="clear" w:pos="360"/>
        </w:tabs>
        <w:spacing w:after="0" w:line="252" w:lineRule="auto"/>
        <w:ind w:left="426" w:hanging="357"/>
        <w:contextualSpacing/>
        <w:rPr>
          <w:rFonts w:hAnsiTheme="minorHAnsi" w:cstheme="minorHAnsi"/>
          <w:sz w:val="24"/>
          <w:szCs w:val="24"/>
          <w:lang w:val="en-CA"/>
        </w:rPr>
      </w:pPr>
      <w:r w:rsidRPr="002A3CAF">
        <w:rPr>
          <w:rFonts w:hAnsiTheme="minorHAnsi" w:cstheme="minorHAnsi"/>
          <w:sz w:val="24"/>
          <w:szCs w:val="24"/>
          <w:lang w:val="en-CA"/>
        </w:rPr>
        <w:t xml:space="preserve">Consultation and verification of tentative results with </w:t>
      </w:r>
      <w:proofErr w:type="spellStart"/>
      <w:r w:rsidRPr="002A3CAF">
        <w:rPr>
          <w:rFonts w:hAnsiTheme="minorHAnsi" w:cstheme="minorHAnsi"/>
          <w:sz w:val="24"/>
          <w:szCs w:val="24"/>
          <w:lang w:val="en-CA"/>
        </w:rPr>
        <w:t>SuSanA</w:t>
      </w:r>
      <w:proofErr w:type="spellEnd"/>
      <w:r w:rsidRPr="002A3CAF">
        <w:rPr>
          <w:rFonts w:hAnsiTheme="minorHAnsi" w:cstheme="minorHAnsi"/>
          <w:sz w:val="24"/>
          <w:szCs w:val="24"/>
          <w:lang w:val="en-CA"/>
        </w:rPr>
        <w:t xml:space="preserve"> Core Group representatives and development of elements for the communication strategy during a series of meetings in Stockholm.</w:t>
      </w:r>
    </w:p>
    <w:p w:rsidR="001A0387" w:rsidRPr="002A3CAF" w:rsidRDefault="001A0387" w:rsidP="00716194">
      <w:pPr>
        <w:pStyle w:val="ListParagraph"/>
        <w:numPr>
          <w:ilvl w:val="0"/>
          <w:numId w:val="2"/>
        </w:numPr>
        <w:tabs>
          <w:tab w:val="clear" w:pos="360"/>
        </w:tabs>
        <w:spacing w:after="0" w:line="252" w:lineRule="auto"/>
        <w:ind w:left="426" w:hanging="357"/>
        <w:rPr>
          <w:rFonts w:hAnsiTheme="minorHAnsi" w:cstheme="minorHAnsi"/>
          <w:sz w:val="24"/>
          <w:szCs w:val="24"/>
          <w:lang w:val="en-CA"/>
        </w:rPr>
      </w:pPr>
      <w:r w:rsidRPr="002A3CAF">
        <w:rPr>
          <w:rFonts w:hAnsiTheme="minorHAnsi" w:cstheme="minorHAnsi"/>
          <w:sz w:val="24"/>
          <w:szCs w:val="24"/>
        </w:rPr>
        <w:t xml:space="preserve">Recommendations for the Communications Strategy </w:t>
      </w:r>
    </w:p>
    <w:p w:rsidR="001A0387" w:rsidRPr="002A3CAF" w:rsidRDefault="001A0387" w:rsidP="00716194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357"/>
        <w:rPr>
          <w:rFonts w:hAnsiTheme="minorHAnsi" w:cstheme="minorHAnsi"/>
          <w:sz w:val="24"/>
          <w:szCs w:val="24"/>
          <w:lang w:val="en-CA"/>
        </w:rPr>
      </w:pPr>
      <w:r w:rsidRPr="002A3CAF">
        <w:rPr>
          <w:rFonts w:hAnsiTheme="minorHAnsi" w:cstheme="minorHAnsi"/>
          <w:sz w:val="24"/>
          <w:szCs w:val="24"/>
        </w:rPr>
        <w:t>Performance Measurement System including KPIs (Logical Model, Performance Measurement &amp; guidance for adaptation)</w:t>
      </w:r>
    </w:p>
    <w:p w:rsidR="001B1579" w:rsidRPr="001A0387" w:rsidRDefault="00716194">
      <w:pPr>
        <w:rPr>
          <w:lang w:val="en-CA"/>
        </w:rPr>
      </w:pPr>
    </w:p>
    <w:sectPr w:rsidR="001B1579" w:rsidRPr="001A0387" w:rsidSect="00264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550D7"/>
    <w:multiLevelType w:val="multilevel"/>
    <w:tmpl w:val="3D8A2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387"/>
    <w:rsid w:val="001A0387"/>
    <w:rsid w:val="002269B0"/>
    <w:rsid w:val="0026451E"/>
    <w:rsid w:val="00446F77"/>
    <w:rsid w:val="006B1521"/>
    <w:rsid w:val="00716194"/>
    <w:rsid w:val="0076654A"/>
    <w:rsid w:val="00A0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81A7D"/>
  <w15:chartTrackingRefBased/>
  <w15:docId w15:val="{08DB72DD-BDEF-4741-B17C-8DDF2E40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0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"/>
    <w:qFormat/>
    <w:rsid w:val="001A038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"/>
    <w:rsid w:val="001A0387"/>
  </w:style>
  <w:style w:type="character" w:customStyle="1" w:styleId="xapple-converted-space">
    <w:name w:val="x_apple-converted-space"/>
    <w:basedOn w:val="DefaultParagraphFont"/>
    <w:rsid w:val="001A0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Rosemarin</dc:creator>
  <cp:keywords/>
  <dc:description/>
  <cp:lastModifiedBy>Arno Rosemarin</cp:lastModifiedBy>
  <cp:revision>3</cp:revision>
  <dcterms:created xsi:type="dcterms:W3CDTF">2017-10-04T09:28:00Z</dcterms:created>
  <dcterms:modified xsi:type="dcterms:W3CDTF">2017-10-19T10:05:00Z</dcterms:modified>
</cp:coreProperties>
</file>